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D6" w:rsidRDefault="0013655F">
      <w:pPr>
        <w:rPr>
          <w:sz w:val="32"/>
          <w:szCs w:val="32"/>
        </w:rPr>
      </w:pPr>
      <w:r w:rsidRPr="0013655F">
        <w:rPr>
          <w:sz w:val="32"/>
          <w:szCs w:val="32"/>
        </w:rPr>
        <w:t xml:space="preserve">      </w:t>
      </w:r>
    </w:p>
    <w:p w:rsidR="002554DF" w:rsidRDefault="0013655F" w:rsidP="002554DF">
      <w:pPr>
        <w:jc w:val="center"/>
        <w:rPr>
          <w:sz w:val="32"/>
          <w:szCs w:val="32"/>
        </w:rPr>
      </w:pPr>
      <w:r w:rsidRPr="0013655F">
        <w:rPr>
          <w:sz w:val="32"/>
          <w:szCs w:val="32"/>
        </w:rPr>
        <w:t>RESOLUTION</w:t>
      </w:r>
      <w:r w:rsidR="002554DF">
        <w:rPr>
          <w:sz w:val="32"/>
          <w:szCs w:val="32"/>
        </w:rPr>
        <w:t xml:space="preserve"> R22-</w:t>
      </w:r>
      <w:r w:rsidR="00D332E0">
        <w:rPr>
          <w:sz w:val="32"/>
          <w:szCs w:val="32"/>
        </w:rPr>
        <w:t>47</w:t>
      </w:r>
    </w:p>
    <w:p w:rsidR="00D332E0" w:rsidRDefault="00D332E0" w:rsidP="00D332E0">
      <w:pPr>
        <w:kinsoku w:val="0"/>
        <w:overflowPunct w:val="0"/>
        <w:spacing w:before="13" w:line="244" w:lineRule="auto"/>
        <w:ind w:left="583" w:right="199" w:firstLine="12"/>
        <w:jc w:val="center"/>
        <w:rPr>
          <w:color w:val="000000"/>
          <w:sz w:val="23"/>
          <w:szCs w:val="23"/>
        </w:rPr>
      </w:pPr>
      <w:r>
        <w:rPr>
          <w:b/>
          <w:bCs/>
          <w:color w:val="1C1C23"/>
          <w:sz w:val="23"/>
          <w:szCs w:val="23"/>
        </w:rPr>
        <w:t>OF</w:t>
      </w:r>
      <w:r>
        <w:rPr>
          <w:b/>
          <w:bCs/>
          <w:color w:val="1C1C23"/>
          <w:spacing w:val="11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THE</w:t>
      </w:r>
      <w:r>
        <w:rPr>
          <w:b/>
          <w:bCs/>
          <w:color w:val="1C1C23"/>
          <w:spacing w:val="22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GOVERNING</w:t>
      </w:r>
      <w:r>
        <w:rPr>
          <w:b/>
          <w:bCs/>
          <w:color w:val="1C1C23"/>
          <w:spacing w:val="42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BODY</w:t>
      </w:r>
      <w:r>
        <w:rPr>
          <w:b/>
          <w:bCs/>
          <w:color w:val="1C1C23"/>
          <w:spacing w:val="30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OF</w:t>
      </w:r>
      <w:r>
        <w:rPr>
          <w:b/>
          <w:bCs/>
          <w:color w:val="1C1C23"/>
          <w:spacing w:val="11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THE</w:t>
      </w:r>
      <w:r>
        <w:rPr>
          <w:b/>
          <w:bCs/>
          <w:color w:val="1C1C23"/>
          <w:spacing w:val="11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BOROUGH</w:t>
      </w:r>
      <w:r>
        <w:rPr>
          <w:b/>
          <w:bCs/>
          <w:color w:val="1C1C23"/>
          <w:spacing w:val="37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OF</w:t>
      </w:r>
      <w:r>
        <w:rPr>
          <w:b/>
          <w:bCs/>
          <w:color w:val="1C1C23"/>
          <w:spacing w:val="11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CLEMENTON,</w:t>
      </w:r>
      <w:r>
        <w:rPr>
          <w:b/>
          <w:bCs/>
          <w:color w:val="1C1C23"/>
          <w:spacing w:val="43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IN</w:t>
      </w:r>
      <w:r>
        <w:rPr>
          <w:b/>
          <w:bCs/>
          <w:color w:val="1C1C23"/>
          <w:spacing w:val="25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THE</w:t>
      </w:r>
      <w:r>
        <w:rPr>
          <w:b/>
          <w:bCs/>
          <w:color w:val="1C1C23"/>
          <w:w w:val="102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COUNTY</w:t>
      </w:r>
      <w:r>
        <w:rPr>
          <w:b/>
          <w:bCs/>
          <w:color w:val="1C1C23"/>
          <w:spacing w:val="33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OF</w:t>
      </w:r>
      <w:r>
        <w:rPr>
          <w:b/>
          <w:bCs/>
          <w:color w:val="1C1C23"/>
          <w:spacing w:val="10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CAMDEN</w:t>
      </w:r>
      <w:r>
        <w:rPr>
          <w:b/>
          <w:bCs/>
          <w:color w:val="1C1C23"/>
          <w:spacing w:val="28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AND</w:t>
      </w:r>
      <w:r>
        <w:rPr>
          <w:b/>
          <w:bCs/>
          <w:color w:val="1C1C23"/>
          <w:spacing w:val="35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STATE</w:t>
      </w:r>
      <w:r>
        <w:rPr>
          <w:b/>
          <w:bCs/>
          <w:color w:val="1C1C23"/>
          <w:spacing w:val="20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OF</w:t>
      </w:r>
      <w:r>
        <w:rPr>
          <w:b/>
          <w:bCs/>
          <w:color w:val="1C1C23"/>
          <w:spacing w:val="4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NEW</w:t>
      </w:r>
      <w:r>
        <w:rPr>
          <w:b/>
          <w:bCs/>
          <w:color w:val="1C1C23"/>
          <w:spacing w:val="16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JERSEY APPOINTING BRENDA FRANKS TO THE POSITION OF CLASS III MEMBER OF THE JOINT LAND USE BOARD OF THE BOROUGH OF CLEMENTON</w:t>
      </w:r>
    </w:p>
    <w:p w:rsidR="00D332E0" w:rsidRDefault="00D332E0" w:rsidP="00D332E0">
      <w:pPr>
        <w:tabs>
          <w:tab w:val="left" w:pos="7938"/>
        </w:tabs>
        <w:kinsoku w:val="0"/>
        <w:overflowPunct w:val="0"/>
        <w:spacing w:line="227" w:lineRule="exact"/>
        <w:ind w:left="55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C1C23"/>
          <w:w w:val="170"/>
          <w:sz w:val="23"/>
          <w:szCs w:val="23"/>
        </w:rPr>
        <w:tab/>
      </w:r>
      <w:r>
        <w:rPr>
          <w:rFonts w:ascii="Arial" w:hAnsi="Arial" w:cs="Arial"/>
          <w:color w:val="363638"/>
          <w:sz w:val="23"/>
          <w:szCs w:val="23"/>
        </w:rPr>
        <w:t>.</w:t>
      </w:r>
    </w:p>
    <w:p w:rsidR="00D332E0" w:rsidRDefault="00D332E0" w:rsidP="00D332E0">
      <w:pPr>
        <w:kinsoku w:val="0"/>
        <w:overflowPunct w:val="0"/>
        <w:spacing w:before="67"/>
        <w:ind w:left="425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b/>
          <w:bCs/>
          <w:color w:val="1C1C23"/>
          <w:w w:val="105"/>
          <w:sz w:val="23"/>
          <w:szCs w:val="23"/>
        </w:rPr>
        <w:t>NOW,</w:t>
      </w:r>
      <w:r>
        <w:rPr>
          <w:b/>
          <w:bCs/>
          <w:color w:val="1C1C23"/>
          <w:spacing w:val="-12"/>
          <w:w w:val="105"/>
          <w:sz w:val="23"/>
          <w:szCs w:val="23"/>
        </w:rPr>
        <w:t xml:space="preserve"> </w:t>
      </w:r>
      <w:r>
        <w:rPr>
          <w:b/>
          <w:bCs/>
          <w:color w:val="1C1C23"/>
          <w:w w:val="105"/>
          <w:sz w:val="23"/>
          <w:szCs w:val="23"/>
        </w:rPr>
        <w:t>THEREFORE</w:t>
      </w:r>
      <w:r>
        <w:rPr>
          <w:b/>
          <w:bCs/>
          <w:color w:val="1C1C23"/>
          <w:spacing w:val="-2"/>
          <w:w w:val="105"/>
          <w:sz w:val="23"/>
          <w:szCs w:val="23"/>
        </w:rPr>
        <w:t xml:space="preserve"> </w:t>
      </w:r>
      <w:r>
        <w:rPr>
          <w:b/>
          <w:bCs/>
          <w:color w:val="1C1C23"/>
          <w:w w:val="105"/>
          <w:sz w:val="23"/>
          <w:szCs w:val="23"/>
        </w:rPr>
        <w:t>BE</w:t>
      </w:r>
      <w:r>
        <w:rPr>
          <w:b/>
          <w:bCs/>
          <w:color w:val="1C1C23"/>
          <w:spacing w:val="-18"/>
          <w:w w:val="105"/>
          <w:sz w:val="23"/>
          <w:szCs w:val="23"/>
        </w:rPr>
        <w:t xml:space="preserve"> </w:t>
      </w:r>
      <w:r>
        <w:rPr>
          <w:b/>
          <w:bCs/>
          <w:color w:val="1C1C23"/>
          <w:w w:val="105"/>
          <w:sz w:val="23"/>
          <w:szCs w:val="23"/>
        </w:rPr>
        <w:t>IT</w:t>
      </w:r>
      <w:r>
        <w:rPr>
          <w:b/>
          <w:bCs/>
          <w:color w:val="1C1C23"/>
          <w:spacing w:val="-17"/>
          <w:w w:val="105"/>
          <w:sz w:val="23"/>
          <w:szCs w:val="23"/>
        </w:rPr>
        <w:t xml:space="preserve"> </w:t>
      </w:r>
      <w:r>
        <w:rPr>
          <w:b/>
          <w:bCs/>
          <w:color w:val="1C1C23"/>
          <w:w w:val="105"/>
          <w:sz w:val="23"/>
          <w:szCs w:val="23"/>
        </w:rPr>
        <w:t>RESOLVED,</w:t>
      </w:r>
      <w:r>
        <w:rPr>
          <w:b/>
          <w:bCs/>
          <w:color w:val="1C1C23"/>
          <w:spacing w:val="-9"/>
          <w:w w:val="105"/>
          <w:sz w:val="23"/>
          <w:szCs w:val="23"/>
        </w:rPr>
        <w:t xml:space="preserve"> </w:t>
      </w:r>
      <w:r>
        <w:rPr>
          <w:color w:val="1C1C23"/>
          <w:w w:val="105"/>
          <w:sz w:val="23"/>
          <w:szCs w:val="23"/>
        </w:rPr>
        <w:t>by</w:t>
      </w:r>
      <w:r>
        <w:rPr>
          <w:color w:val="1C1C23"/>
          <w:spacing w:val="-15"/>
          <w:w w:val="105"/>
          <w:sz w:val="23"/>
          <w:szCs w:val="23"/>
        </w:rPr>
        <w:t xml:space="preserve"> </w:t>
      </w:r>
      <w:r>
        <w:rPr>
          <w:color w:val="1C1C23"/>
          <w:w w:val="105"/>
          <w:sz w:val="23"/>
          <w:szCs w:val="23"/>
        </w:rPr>
        <w:t>the</w:t>
      </w:r>
      <w:r>
        <w:rPr>
          <w:color w:val="1C1C23"/>
          <w:spacing w:val="-9"/>
          <w:w w:val="105"/>
          <w:sz w:val="23"/>
          <w:szCs w:val="23"/>
        </w:rPr>
        <w:t xml:space="preserve"> </w:t>
      </w:r>
      <w:r>
        <w:rPr>
          <w:color w:val="1C1C23"/>
          <w:w w:val="105"/>
          <w:sz w:val="23"/>
          <w:szCs w:val="23"/>
        </w:rPr>
        <w:t>Governing</w:t>
      </w:r>
      <w:r>
        <w:rPr>
          <w:color w:val="1C1C23"/>
          <w:spacing w:val="-9"/>
          <w:w w:val="105"/>
          <w:sz w:val="23"/>
          <w:szCs w:val="23"/>
        </w:rPr>
        <w:t xml:space="preserve"> </w:t>
      </w:r>
      <w:r>
        <w:rPr>
          <w:color w:val="1C1C23"/>
          <w:w w:val="105"/>
          <w:sz w:val="23"/>
          <w:szCs w:val="23"/>
        </w:rPr>
        <w:t>Body</w:t>
      </w:r>
      <w:r>
        <w:rPr>
          <w:color w:val="1C1C23"/>
          <w:spacing w:val="-12"/>
          <w:w w:val="105"/>
          <w:sz w:val="23"/>
          <w:szCs w:val="23"/>
        </w:rPr>
        <w:t xml:space="preserve"> </w:t>
      </w:r>
      <w:r>
        <w:rPr>
          <w:color w:val="1C1C23"/>
          <w:w w:val="105"/>
          <w:sz w:val="23"/>
          <w:szCs w:val="23"/>
        </w:rPr>
        <w:t>of</w:t>
      </w:r>
      <w:r>
        <w:rPr>
          <w:color w:val="1C1C23"/>
          <w:spacing w:val="-20"/>
          <w:w w:val="105"/>
          <w:sz w:val="23"/>
          <w:szCs w:val="23"/>
        </w:rPr>
        <w:t xml:space="preserve"> </w:t>
      </w:r>
      <w:r>
        <w:rPr>
          <w:color w:val="1C1C23"/>
          <w:w w:val="105"/>
          <w:sz w:val="23"/>
          <w:szCs w:val="23"/>
        </w:rPr>
        <w:t>the</w:t>
      </w:r>
    </w:p>
    <w:p w:rsidR="00D332E0" w:rsidRDefault="00D332E0" w:rsidP="00D332E0">
      <w:pPr>
        <w:pStyle w:val="Heading2"/>
        <w:kinsoku w:val="0"/>
        <w:overflowPunct w:val="0"/>
        <w:spacing w:before="8" w:line="244" w:lineRule="auto"/>
        <w:ind w:right="436"/>
        <w:rPr>
          <w:color w:val="1C1C23"/>
          <w:w w:val="105"/>
        </w:rPr>
      </w:pPr>
      <w:r>
        <w:rPr>
          <w:color w:val="1C1C23"/>
          <w:w w:val="105"/>
        </w:rPr>
        <w:t>Borough of</w:t>
      </w:r>
      <w:r>
        <w:rPr>
          <w:color w:val="1C1C23"/>
          <w:spacing w:val="-6"/>
          <w:w w:val="105"/>
        </w:rPr>
        <w:t xml:space="preserve"> </w:t>
      </w:r>
      <w:r>
        <w:rPr>
          <w:color w:val="1C1C23"/>
          <w:w w:val="105"/>
        </w:rPr>
        <w:t>Clementon,</w:t>
      </w:r>
      <w:r>
        <w:rPr>
          <w:color w:val="1C1C23"/>
          <w:spacing w:val="10"/>
          <w:w w:val="105"/>
        </w:rPr>
        <w:t xml:space="preserve"> </w:t>
      </w:r>
      <w:r>
        <w:rPr>
          <w:color w:val="1C1C23"/>
          <w:w w:val="105"/>
        </w:rPr>
        <w:t>in</w:t>
      </w:r>
      <w:r>
        <w:rPr>
          <w:color w:val="1C1C23"/>
          <w:spacing w:val="-16"/>
          <w:w w:val="105"/>
        </w:rPr>
        <w:t xml:space="preserve"> </w:t>
      </w:r>
      <w:r>
        <w:rPr>
          <w:color w:val="1C1C23"/>
          <w:w w:val="105"/>
        </w:rPr>
        <w:t>the</w:t>
      </w:r>
      <w:r>
        <w:rPr>
          <w:color w:val="1C1C23"/>
          <w:spacing w:val="-1"/>
          <w:w w:val="105"/>
        </w:rPr>
        <w:t xml:space="preserve"> </w:t>
      </w:r>
      <w:r>
        <w:rPr>
          <w:color w:val="1C1C23"/>
          <w:w w:val="105"/>
        </w:rPr>
        <w:t>County of</w:t>
      </w:r>
      <w:r>
        <w:rPr>
          <w:color w:val="1C1C23"/>
          <w:spacing w:val="-10"/>
          <w:w w:val="105"/>
        </w:rPr>
        <w:t xml:space="preserve"> </w:t>
      </w:r>
      <w:r>
        <w:rPr>
          <w:color w:val="1C1C23"/>
          <w:w w:val="105"/>
        </w:rPr>
        <w:t>Camden,</w:t>
      </w:r>
      <w:r>
        <w:rPr>
          <w:color w:val="1C1C23"/>
          <w:spacing w:val="-29"/>
          <w:w w:val="165"/>
        </w:rPr>
        <w:t xml:space="preserve"> </w:t>
      </w:r>
      <w:r>
        <w:rPr>
          <w:color w:val="1C1C23"/>
          <w:w w:val="105"/>
        </w:rPr>
        <w:t>State</w:t>
      </w:r>
      <w:r>
        <w:rPr>
          <w:color w:val="1C1C23"/>
          <w:spacing w:val="-14"/>
          <w:w w:val="105"/>
        </w:rPr>
        <w:t xml:space="preserve"> </w:t>
      </w:r>
      <w:r>
        <w:rPr>
          <w:color w:val="1C1C23"/>
          <w:w w:val="105"/>
        </w:rPr>
        <w:t>of New</w:t>
      </w:r>
      <w:r>
        <w:rPr>
          <w:color w:val="1C1C23"/>
          <w:spacing w:val="-10"/>
          <w:w w:val="105"/>
        </w:rPr>
        <w:t xml:space="preserve"> </w:t>
      </w:r>
      <w:r>
        <w:rPr>
          <w:color w:val="1C1C23"/>
          <w:w w:val="105"/>
        </w:rPr>
        <w:t>Jersey,</w:t>
      </w:r>
      <w:r>
        <w:rPr>
          <w:color w:val="1C1C23"/>
          <w:spacing w:val="-6"/>
          <w:w w:val="105"/>
        </w:rPr>
        <w:t xml:space="preserve"> </w:t>
      </w:r>
      <w:r>
        <w:rPr>
          <w:color w:val="1C1C23"/>
          <w:w w:val="105"/>
        </w:rPr>
        <w:t>that Councilwoman Brenda Franks be appointed to the position of Class III Membership of the Joint Land Use Board of the Borough of Clementon for a term of one year, with an expiration of December 31, 2022.</w:t>
      </w:r>
    </w:p>
    <w:p w:rsidR="00EA254D" w:rsidRDefault="00EA254D">
      <w:pPr>
        <w:rPr>
          <w:sz w:val="28"/>
          <w:szCs w:val="28"/>
        </w:rPr>
      </w:pPr>
    </w:p>
    <w:p w:rsidR="00EA254D" w:rsidRDefault="00EA254D" w:rsidP="00EA254D"/>
    <w:p w:rsidR="00EA254D" w:rsidRDefault="00EA254D" w:rsidP="00EA254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By:_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</w:t>
      </w:r>
    </w:p>
    <w:p w:rsidR="00EA254D" w:rsidRDefault="00EA254D" w:rsidP="00EA254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Thomas J. Weaver, Mayor</w:t>
      </w:r>
    </w:p>
    <w:p w:rsidR="00EA254D" w:rsidRDefault="00EA254D" w:rsidP="00EA254D">
      <w:pPr>
        <w:pStyle w:val="NoSpacing"/>
        <w:rPr>
          <w:rFonts w:ascii="Times New Roman" w:hAnsi="Times New Roman"/>
          <w:sz w:val="24"/>
          <w:szCs w:val="24"/>
        </w:rPr>
      </w:pPr>
    </w:p>
    <w:p w:rsidR="00EA254D" w:rsidRDefault="00EA254D" w:rsidP="00EA254D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ATTEST:_</w:t>
      </w:r>
      <w:proofErr w:type="gramEnd"/>
      <w:r>
        <w:rPr>
          <w:rFonts w:ascii="Times New Roman" w:hAnsi="Times New Roman"/>
          <w:sz w:val="24"/>
          <w:szCs w:val="24"/>
        </w:rPr>
        <w:t>________________________</w:t>
      </w:r>
    </w:p>
    <w:p w:rsidR="00EA254D" w:rsidRDefault="00EA254D" w:rsidP="00EA254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Jenai</w:t>
      </w:r>
      <w:proofErr w:type="spellEnd"/>
      <w:r>
        <w:rPr>
          <w:rFonts w:ascii="Times New Roman" w:hAnsi="Times New Roman"/>
          <w:sz w:val="24"/>
          <w:szCs w:val="24"/>
        </w:rPr>
        <w:t xml:space="preserve"> l. Johnson</w:t>
      </w:r>
    </w:p>
    <w:p w:rsidR="00EA254D" w:rsidRDefault="00EA254D" w:rsidP="00EA254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Municipal Clerk/Administrator</w:t>
      </w:r>
    </w:p>
    <w:p w:rsidR="00EA254D" w:rsidRDefault="00EA254D" w:rsidP="00EA254D">
      <w:pPr>
        <w:pStyle w:val="NoSpacing"/>
        <w:rPr>
          <w:rFonts w:ascii="Times New Roman" w:hAnsi="Times New Roman"/>
          <w:sz w:val="24"/>
          <w:szCs w:val="24"/>
        </w:rPr>
      </w:pPr>
    </w:p>
    <w:p w:rsidR="00D332E0" w:rsidRDefault="00D332E0" w:rsidP="00EA254D">
      <w:pPr>
        <w:pStyle w:val="NoSpacing"/>
        <w:rPr>
          <w:rFonts w:ascii="Times New Roman" w:hAnsi="Times New Roman"/>
          <w:sz w:val="24"/>
          <w:szCs w:val="24"/>
        </w:rPr>
      </w:pPr>
    </w:p>
    <w:p w:rsidR="00D332E0" w:rsidRDefault="00D332E0" w:rsidP="00EA254D">
      <w:pPr>
        <w:pStyle w:val="NoSpacing"/>
        <w:rPr>
          <w:rFonts w:ascii="Times New Roman" w:hAnsi="Times New Roman"/>
          <w:sz w:val="24"/>
          <w:szCs w:val="24"/>
        </w:rPr>
      </w:pPr>
    </w:p>
    <w:p w:rsidR="00EA254D" w:rsidRDefault="00EA254D" w:rsidP="00EA254D">
      <w:pPr>
        <w:pStyle w:val="NoSpacing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I, </w:t>
      </w:r>
      <w:proofErr w:type="spellStart"/>
      <w:r>
        <w:rPr>
          <w:rFonts w:ascii="Times New Roman" w:hAnsi="Times New Roman"/>
          <w:sz w:val="24"/>
          <w:szCs w:val="24"/>
        </w:rPr>
        <w:t>Jenai</w:t>
      </w:r>
      <w:proofErr w:type="spellEnd"/>
      <w:r>
        <w:rPr>
          <w:rFonts w:ascii="Times New Roman" w:hAnsi="Times New Roman"/>
          <w:sz w:val="24"/>
          <w:szCs w:val="24"/>
        </w:rPr>
        <w:t xml:space="preserve"> Johnson, Municipal Clerk of the Borough of Clementon, County of Camden, State of New Jersey, do hereby certify the foregoing to be a true and exact copy of a resolution duly authorized by the Clementon Borough Council on this 18</w:t>
      </w:r>
      <w:r w:rsidRPr="00EA254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day of January, 2022</w:t>
      </w:r>
      <w:r w:rsidR="00D332E0">
        <w:rPr>
          <w:rFonts w:ascii="Times New Roman" w:hAnsi="Times New Roman"/>
          <w:sz w:val="24"/>
          <w:szCs w:val="24"/>
        </w:rPr>
        <w:t xml:space="preserve"> in a </w:t>
      </w:r>
      <w:bookmarkStart w:id="0" w:name="_GoBack"/>
      <w:bookmarkEnd w:id="0"/>
      <w:r w:rsidR="00D332E0">
        <w:rPr>
          <w:rFonts w:ascii="Times New Roman" w:hAnsi="Times New Roman"/>
          <w:sz w:val="24"/>
          <w:szCs w:val="24"/>
        </w:rPr>
        <w:t>remote meeting held via Zoom due to COVID Pandemic.</w:t>
      </w:r>
    </w:p>
    <w:p w:rsidR="00EA254D" w:rsidRDefault="00EA254D">
      <w:pPr>
        <w:rPr>
          <w:sz w:val="28"/>
          <w:szCs w:val="28"/>
        </w:rPr>
      </w:pPr>
    </w:p>
    <w:p w:rsidR="0013655F" w:rsidRDefault="0013655F">
      <w:pPr>
        <w:rPr>
          <w:sz w:val="28"/>
          <w:szCs w:val="28"/>
        </w:rPr>
      </w:pPr>
    </w:p>
    <w:p w:rsidR="0013655F" w:rsidRPr="0013655F" w:rsidRDefault="0013655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13655F" w:rsidRPr="0013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5F"/>
    <w:rsid w:val="00021C41"/>
    <w:rsid w:val="0013655F"/>
    <w:rsid w:val="002554DF"/>
    <w:rsid w:val="005263D6"/>
    <w:rsid w:val="006A24EE"/>
    <w:rsid w:val="009829D5"/>
    <w:rsid w:val="00D332E0"/>
    <w:rsid w:val="00EA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57B2"/>
  <w15:chartTrackingRefBased/>
  <w15:docId w15:val="{DFC3BFDA-8F9D-4365-97D0-C0B2B346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D332E0"/>
    <w:pPr>
      <w:widowControl w:val="0"/>
      <w:autoSpaceDE w:val="0"/>
      <w:autoSpaceDN w:val="0"/>
      <w:adjustRightInd w:val="0"/>
      <w:spacing w:after="0" w:line="240" w:lineRule="auto"/>
      <w:ind w:left="43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54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D332E0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Watson</dc:creator>
  <cp:keywords/>
  <dc:description/>
  <cp:lastModifiedBy>Administrator</cp:lastModifiedBy>
  <cp:revision>2</cp:revision>
  <cp:lastPrinted>2022-01-18T19:53:00Z</cp:lastPrinted>
  <dcterms:created xsi:type="dcterms:W3CDTF">2022-01-18T19:53:00Z</dcterms:created>
  <dcterms:modified xsi:type="dcterms:W3CDTF">2022-01-18T19:53:00Z</dcterms:modified>
</cp:coreProperties>
</file>