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3D6" w:rsidRDefault="0013655F">
      <w:pPr>
        <w:rPr>
          <w:sz w:val="32"/>
          <w:szCs w:val="32"/>
        </w:rPr>
      </w:pPr>
      <w:r w:rsidRPr="0013655F">
        <w:rPr>
          <w:sz w:val="32"/>
          <w:szCs w:val="32"/>
        </w:rPr>
        <w:t xml:space="preserve">      </w:t>
      </w:r>
    </w:p>
    <w:p w:rsidR="002554DF" w:rsidRDefault="0013655F" w:rsidP="002554DF">
      <w:pPr>
        <w:jc w:val="center"/>
        <w:rPr>
          <w:sz w:val="32"/>
          <w:szCs w:val="32"/>
        </w:rPr>
      </w:pPr>
      <w:bookmarkStart w:id="0" w:name="_GoBack"/>
      <w:r w:rsidRPr="0013655F">
        <w:rPr>
          <w:sz w:val="32"/>
          <w:szCs w:val="32"/>
        </w:rPr>
        <w:t>RESOLUTION</w:t>
      </w:r>
      <w:r w:rsidR="002554DF">
        <w:rPr>
          <w:sz w:val="32"/>
          <w:szCs w:val="32"/>
        </w:rPr>
        <w:t xml:space="preserve"> R22-51</w:t>
      </w:r>
    </w:p>
    <w:p w:rsidR="004C0A52" w:rsidRDefault="002554DF" w:rsidP="002554DF">
      <w:pPr>
        <w:jc w:val="center"/>
        <w:rPr>
          <w:sz w:val="32"/>
          <w:szCs w:val="32"/>
        </w:rPr>
      </w:pPr>
      <w:r>
        <w:rPr>
          <w:sz w:val="32"/>
          <w:szCs w:val="32"/>
        </w:rPr>
        <w:t>AUTHORIZING</w:t>
      </w:r>
      <w:r w:rsidR="0013655F" w:rsidRPr="0013655F">
        <w:rPr>
          <w:sz w:val="32"/>
          <w:szCs w:val="32"/>
        </w:rPr>
        <w:t xml:space="preserve"> RETURN </w:t>
      </w:r>
      <w:r>
        <w:rPr>
          <w:sz w:val="32"/>
          <w:szCs w:val="32"/>
        </w:rPr>
        <w:t xml:space="preserve">OF </w:t>
      </w:r>
      <w:r w:rsidR="0013655F" w:rsidRPr="0013655F">
        <w:rPr>
          <w:sz w:val="32"/>
          <w:szCs w:val="32"/>
        </w:rPr>
        <w:t>SUB PAYMENT TO LIENHOLDER</w:t>
      </w:r>
    </w:p>
    <w:bookmarkEnd w:id="0"/>
    <w:p w:rsidR="0013655F" w:rsidRDefault="0013655F">
      <w:pPr>
        <w:rPr>
          <w:sz w:val="32"/>
          <w:szCs w:val="32"/>
        </w:rPr>
      </w:pPr>
    </w:p>
    <w:p w:rsidR="005263D6" w:rsidRDefault="005263D6">
      <w:pPr>
        <w:rPr>
          <w:sz w:val="28"/>
          <w:szCs w:val="28"/>
        </w:rPr>
      </w:pPr>
    </w:p>
    <w:p w:rsidR="0013655F" w:rsidRDefault="0013655F">
      <w:pPr>
        <w:rPr>
          <w:sz w:val="28"/>
          <w:szCs w:val="28"/>
        </w:rPr>
      </w:pPr>
      <w:r>
        <w:rPr>
          <w:sz w:val="28"/>
          <w:szCs w:val="28"/>
        </w:rPr>
        <w:t xml:space="preserve">WHEREAS, block 43 lot 1 otherwise known as 250 Gibbsboro Rd has a </w:t>
      </w:r>
    </w:p>
    <w:p w:rsidR="0013655F" w:rsidRDefault="0013655F" w:rsidP="0013655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Lien, and </w:t>
      </w:r>
    </w:p>
    <w:p w:rsidR="0013655F" w:rsidRDefault="0013655F">
      <w:pPr>
        <w:rPr>
          <w:sz w:val="28"/>
          <w:szCs w:val="28"/>
        </w:rPr>
      </w:pPr>
      <w:r>
        <w:rPr>
          <w:sz w:val="28"/>
          <w:szCs w:val="28"/>
        </w:rPr>
        <w:t>WHEREAS the lienholder paid 2021 Property Tax along with the 1</w:t>
      </w:r>
      <w:r w:rsidRPr="0013655F">
        <w:rPr>
          <w:sz w:val="28"/>
          <w:szCs w:val="28"/>
          <w:vertAlign w:val="superscript"/>
        </w:rPr>
        <w:t>st</w:t>
      </w:r>
    </w:p>
    <w:p w:rsidR="0013655F" w:rsidRDefault="0013655F">
      <w:pPr>
        <w:rPr>
          <w:sz w:val="28"/>
          <w:szCs w:val="28"/>
        </w:rPr>
      </w:pPr>
      <w:r>
        <w:rPr>
          <w:sz w:val="28"/>
          <w:szCs w:val="28"/>
        </w:rPr>
        <w:t>Quarter of 2022.</w:t>
      </w:r>
    </w:p>
    <w:p w:rsidR="0013655F" w:rsidRDefault="0013655F">
      <w:pPr>
        <w:rPr>
          <w:sz w:val="28"/>
          <w:szCs w:val="28"/>
        </w:rPr>
      </w:pPr>
      <w:r>
        <w:rPr>
          <w:sz w:val="28"/>
          <w:szCs w:val="28"/>
        </w:rPr>
        <w:t xml:space="preserve">NOW THEREFORE, BE IT RESOLVED by Mayor and Council of the Borough of </w:t>
      </w:r>
    </w:p>
    <w:p w:rsidR="006A24EE" w:rsidRDefault="0013655F">
      <w:pPr>
        <w:rPr>
          <w:sz w:val="28"/>
          <w:szCs w:val="28"/>
        </w:rPr>
      </w:pPr>
      <w:r>
        <w:rPr>
          <w:sz w:val="28"/>
          <w:szCs w:val="28"/>
        </w:rPr>
        <w:t>Clementon that the 2022 1</w:t>
      </w:r>
      <w:r w:rsidRPr="0013655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6A24EE">
        <w:rPr>
          <w:sz w:val="28"/>
          <w:szCs w:val="28"/>
        </w:rPr>
        <w:t xml:space="preserve">quarter </w:t>
      </w:r>
      <w:r>
        <w:rPr>
          <w:sz w:val="28"/>
          <w:szCs w:val="28"/>
        </w:rPr>
        <w:t xml:space="preserve">must be returned to FIG Cust for FIGNJ19 LLC </w:t>
      </w:r>
    </w:p>
    <w:p w:rsidR="0013655F" w:rsidRDefault="0013655F">
      <w:pPr>
        <w:rPr>
          <w:sz w:val="28"/>
          <w:szCs w:val="28"/>
        </w:rPr>
      </w:pPr>
      <w:r>
        <w:rPr>
          <w:sz w:val="28"/>
          <w:szCs w:val="28"/>
        </w:rPr>
        <w:t>&amp; Sec Pty in the amount of $2,162.77</w:t>
      </w:r>
      <w:r w:rsidR="006A24EE">
        <w:rPr>
          <w:sz w:val="28"/>
          <w:szCs w:val="28"/>
        </w:rPr>
        <w:t>.</w:t>
      </w:r>
    </w:p>
    <w:p w:rsidR="00EA254D" w:rsidRDefault="00EA254D">
      <w:pPr>
        <w:rPr>
          <w:sz w:val="28"/>
          <w:szCs w:val="28"/>
        </w:rPr>
      </w:pPr>
    </w:p>
    <w:p w:rsidR="00EA254D" w:rsidRDefault="00EA254D" w:rsidP="00EA254D"/>
    <w:p w:rsidR="00EA254D" w:rsidRDefault="00EA254D" w:rsidP="00EA254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By:_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</w:t>
      </w:r>
    </w:p>
    <w:p w:rsidR="00EA254D" w:rsidRDefault="00EA254D" w:rsidP="00EA254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Thomas J. Weaver, Mayor</w:t>
      </w:r>
    </w:p>
    <w:p w:rsidR="00EA254D" w:rsidRDefault="00EA254D" w:rsidP="00EA254D">
      <w:pPr>
        <w:pStyle w:val="NoSpacing"/>
        <w:rPr>
          <w:rFonts w:ascii="Times New Roman" w:hAnsi="Times New Roman"/>
          <w:sz w:val="24"/>
          <w:szCs w:val="24"/>
        </w:rPr>
      </w:pPr>
    </w:p>
    <w:p w:rsidR="00EA254D" w:rsidRDefault="00EA254D" w:rsidP="00EA254D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ATTEST:_</w:t>
      </w:r>
      <w:proofErr w:type="gramEnd"/>
      <w:r>
        <w:rPr>
          <w:rFonts w:ascii="Times New Roman" w:hAnsi="Times New Roman"/>
          <w:sz w:val="24"/>
          <w:szCs w:val="24"/>
        </w:rPr>
        <w:t>________________________</w:t>
      </w:r>
    </w:p>
    <w:p w:rsidR="00EA254D" w:rsidRDefault="00EA254D" w:rsidP="00EA254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/>
          <w:sz w:val="24"/>
          <w:szCs w:val="24"/>
        </w:rPr>
        <w:t>Jenai</w:t>
      </w:r>
      <w:proofErr w:type="spellEnd"/>
      <w:r>
        <w:rPr>
          <w:rFonts w:ascii="Times New Roman" w:hAnsi="Times New Roman"/>
          <w:sz w:val="24"/>
          <w:szCs w:val="24"/>
        </w:rPr>
        <w:t xml:space="preserve"> l. Johnson</w:t>
      </w:r>
    </w:p>
    <w:p w:rsidR="00EA254D" w:rsidRDefault="00EA254D" w:rsidP="00EA254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Municipal Clerk/Administrator</w:t>
      </w:r>
    </w:p>
    <w:p w:rsidR="00EA254D" w:rsidRDefault="00EA254D" w:rsidP="00EA254D">
      <w:pPr>
        <w:pStyle w:val="NoSpacing"/>
        <w:rPr>
          <w:rFonts w:ascii="Times New Roman" w:hAnsi="Times New Roman"/>
          <w:sz w:val="24"/>
          <w:szCs w:val="24"/>
        </w:rPr>
      </w:pPr>
    </w:p>
    <w:p w:rsidR="00EA254D" w:rsidRDefault="00EA254D" w:rsidP="00EA254D">
      <w:pPr>
        <w:pStyle w:val="NoSpacing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I, </w:t>
      </w:r>
      <w:proofErr w:type="spellStart"/>
      <w:r>
        <w:rPr>
          <w:rFonts w:ascii="Times New Roman" w:hAnsi="Times New Roman"/>
          <w:sz w:val="24"/>
          <w:szCs w:val="24"/>
        </w:rPr>
        <w:t>Jenai</w:t>
      </w:r>
      <w:proofErr w:type="spellEnd"/>
      <w:r>
        <w:rPr>
          <w:rFonts w:ascii="Times New Roman" w:hAnsi="Times New Roman"/>
          <w:sz w:val="24"/>
          <w:szCs w:val="24"/>
        </w:rPr>
        <w:t xml:space="preserve"> Johnson, Municipal Clerk of the Borough of Clementon, County of Camden, State of New Jersey, do hereby certify the foregoing to be a true and exact copy of a resolution duly authorized by the Clementon Borough Council on this 18</w:t>
      </w:r>
      <w:r w:rsidRPr="00EA254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day of January, 2022</w:t>
      </w:r>
    </w:p>
    <w:p w:rsidR="00EA254D" w:rsidRDefault="00EA254D">
      <w:pPr>
        <w:rPr>
          <w:sz w:val="28"/>
          <w:szCs w:val="28"/>
        </w:rPr>
      </w:pPr>
    </w:p>
    <w:p w:rsidR="0013655F" w:rsidRDefault="0013655F">
      <w:pPr>
        <w:rPr>
          <w:sz w:val="28"/>
          <w:szCs w:val="28"/>
        </w:rPr>
      </w:pPr>
    </w:p>
    <w:p w:rsidR="0013655F" w:rsidRPr="0013655F" w:rsidRDefault="0013655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13655F" w:rsidRPr="00136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5F"/>
    <w:rsid w:val="00021C41"/>
    <w:rsid w:val="0013655F"/>
    <w:rsid w:val="002554DF"/>
    <w:rsid w:val="005263D6"/>
    <w:rsid w:val="006A24EE"/>
    <w:rsid w:val="009829D5"/>
    <w:rsid w:val="00EA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88B1E"/>
  <w15:chartTrackingRefBased/>
  <w15:docId w15:val="{DFC3BFDA-8F9D-4365-97D0-C0B2B346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Watson</dc:creator>
  <cp:keywords/>
  <dc:description/>
  <cp:lastModifiedBy>Administrator</cp:lastModifiedBy>
  <cp:revision>2</cp:revision>
  <dcterms:created xsi:type="dcterms:W3CDTF">2022-01-18T13:25:00Z</dcterms:created>
  <dcterms:modified xsi:type="dcterms:W3CDTF">2022-01-18T13:25:00Z</dcterms:modified>
</cp:coreProperties>
</file>