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4D1" w:rsidRDefault="00D76ED6">
      <w:pPr>
        <w:tabs>
          <w:tab w:val="center" w:pos="4680"/>
        </w:tabs>
        <w:jc w:val="both"/>
        <w:rPr>
          <w:b/>
        </w:rPr>
      </w:pPr>
      <w:r>
        <w:fldChar w:fldCharType="begin"/>
      </w:r>
      <w:r>
        <w:instrText xml:space="preserve"> SEQ CHAPTER \h \r 1</w:instrText>
      </w:r>
      <w:r>
        <w:fldChar w:fldCharType="end"/>
      </w:r>
      <w:r>
        <w:rPr>
          <w:b/>
        </w:rPr>
        <w:tab/>
      </w:r>
      <w:r w:rsidR="008244D1">
        <w:rPr>
          <w:b/>
        </w:rPr>
        <w:t xml:space="preserve">NOTICE OF </w:t>
      </w:r>
      <w:r w:rsidR="00E33838">
        <w:rPr>
          <w:b/>
        </w:rPr>
        <w:t>FINAL PASSAGE</w:t>
      </w:r>
    </w:p>
    <w:p w:rsidR="00650647" w:rsidRDefault="008244D1">
      <w:pPr>
        <w:tabs>
          <w:tab w:val="center" w:pos="4680"/>
        </w:tabs>
        <w:jc w:val="both"/>
        <w:rPr>
          <w:b/>
        </w:rPr>
      </w:pPr>
      <w:r>
        <w:rPr>
          <w:b/>
        </w:rPr>
        <w:tab/>
      </w:r>
      <w:r w:rsidR="00D76ED6">
        <w:rPr>
          <w:b/>
        </w:rPr>
        <w:t>BOROUGH OF CLEMENTON</w:t>
      </w:r>
    </w:p>
    <w:p w:rsidR="00650647" w:rsidRDefault="00D76ED6">
      <w:pPr>
        <w:tabs>
          <w:tab w:val="center" w:pos="4680"/>
        </w:tabs>
        <w:rPr>
          <w:b/>
        </w:rPr>
      </w:pPr>
      <w:r>
        <w:rPr>
          <w:b/>
        </w:rPr>
        <w:tab/>
        <w:t>ORDINANCE NO. 2026-13</w:t>
      </w:r>
    </w:p>
    <w:p w:rsidR="00650647" w:rsidRDefault="00D76ED6">
      <w:pPr>
        <w:rPr>
          <w:b/>
        </w:rPr>
      </w:pPr>
      <w:r>
        <w:rPr>
          <w:b/>
        </w:rPr>
        <w:tab/>
      </w:r>
    </w:p>
    <w:p w:rsidR="00650647" w:rsidRDefault="00D76ED6">
      <w:pPr>
        <w:ind w:left="720" w:right="720"/>
        <w:rPr>
          <w:b/>
        </w:rPr>
      </w:pPr>
      <w:r>
        <w:rPr>
          <w:b/>
        </w:rPr>
        <w:t xml:space="preserve">AN ORDINANCE AMENDING AND SUPPLEMENTING CHAPTER </w:t>
      </w:r>
      <w:proofErr w:type="gramStart"/>
      <w:r>
        <w:rPr>
          <w:b/>
        </w:rPr>
        <w:t>5,  OF</w:t>
      </w:r>
      <w:proofErr w:type="gramEnd"/>
      <w:r>
        <w:rPr>
          <w:b/>
        </w:rPr>
        <w:t xml:space="preserve"> THE CODE OF THE BOROUGH OF CLEMENTON, CREATING ARTICLE VII ENTITLED “EMERGENCY MANAGEMENT COUNCIL”</w:t>
      </w:r>
    </w:p>
    <w:p w:rsidR="00650647" w:rsidRDefault="00D76ED6">
      <w:pPr>
        <w:rPr>
          <w:b/>
        </w:rPr>
      </w:pPr>
      <w:r>
        <w:rPr>
          <w:b/>
        </w:rPr>
        <w:tab/>
      </w:r>
    </w:p>
    <w:p w:rsidR="00650647" w:rsidRDefault="00D76ED6">
      <w:r>
        <w:tab/>
        <w:t>BE IT ORDAINED BY THE MAYOR AND COUNCIL OF THE BOROUGH OF CLEMENTON, COUNTY OF CAMDEN, STATE OF NEW JERSEY, AS FOLLOWS:</w:t>
      </w:r>
    </w:p>
    <w:p w:rsidR="00650647" w:rsidRDefault="00650647"/>
    <w:p w:rsidR="00650647" w:rsidRDefault="00D76ED6">
      <w:pPr>
        <w:rPr>
          <w:b/>
        </w:rPr>
      </w:pPr>
      <w:r>
        <w:rPr>
          <w:b/>
        </w:rPr>
        <w:tab/>
        <w:t xml:space="preserve">SECTION 1. </w:t>
      </w:r>
      <w:r>
        <w:t xml:space="preserve"> Chapter 5 of the Code of the Borough of Clementon is hereby amended and supplemented as follows:</w:t>
      </w:r>
      <w:r>
        <w:rPr>
          <w:b/>
        </w:rPr>
        <w:t xml:space="preserve">   </w:t>
      </w:r>
    </w:p>
    <w:p w:rsidR="00650647" w:rsidRDefault="00650647">
      <w:pPr>
        <w:rPr>
          <w:b/>
        </w:rPr>
      </w:pPr>
    </w:p>
    <w:p w:rsidR="00650647" w:rsidRDefault="00D76ED6">
      <w:r>
        <w:rPr>
          <w:b/>
        </w:rPr>
        <w:tab/>
      </w:r>
      <w:r>
        <w:t>ARTICLE VII Emergency Management Council</w:t>
      </w:r>
      <w:r>
        <w:rPr>
          <w:b/>
        </w:rPr>
        <w:t xml:space="preserve">  </w:t>
      </w:r>
      <w:r>
        <w:t xml:space="preserve">   </w:t>
      </w:r>
    </w:p>
    <w:p w:rsidR="00650647" w:rsidRDefault="00650647"/>
    <w:p w:rsidR="00650647" w:rsidRDefault="00D76ED6">
      <w:r>
        <w:t>§ 5-42.  Creation.</w:t>
      </w:r>
    </w:p>
    <w:p w:rsidR="00650647" w:rsidRDefault="00650647"/>
    <w:p w:rsidR="00650647" w:rsidRDefault="00D76ED6">
      <w:r>
        <w:t>Pursuant to N.J.S.A. APP.A:9-41 and 9-43.2 through 9-43.4, there is hereby created and established an ad hoc advisory Council of the Borough Council to be known as the “Local Emergency Management Council,” hereinafter referred to as the “LEMC.”</w:t>
      </w:r>
    </w:p>
    <w:p w:rsidR="00650647" w:rsidRDefault="00650647"/>
    <w:p w:rsidR="00650647" w:rsidRDefault="00D76ED6">
      <w:r>
        <w:t>§ 5-43.  Purpose.</w:t>
      </w:r>
    </w:p>
    <w:p w:rsidR="00650647" w:rsidRDefault="00650647"/>
    <w:p w:rsidR="00650647" w:rsidRDefault="00D76ED6">
      <w:r>
        <w:t>To clarify the requirements and standards for Municipal Emergency Management Coordinator to establish and chair the Local Emergency Management Council and to provide guidance on Council membership and activities.</w:t>
      </w:r>
    </w:p>
    <w:p w:rsidR="00650647" w:rsidRDefault="00650647"/>
    <w:p w:rsidR="00650647" w:rsidRDefault="00D76ED6">
      <w:r>
        <w:t>§ 5-44.  Membership/terms.</w:t>
      </w:r>
    </w:p>
    <w:p w:rsidR="00650647" w:rsidRDefault="00650647"/>
    <w:p w:rsidR="00650647" w:rsidRDefault="00D76ED6">
      <w:pPr>
        <w:ind w:left="720" w:hanging="720"/>
      </w:pPr>
      <w:r>
        <w:t>A.</w:t>
      </w:r>
      <w:r>
        <w:tab/>
        <w:t>The LEMC shall consist of not more than fifteen (15) members to be appointed by the Mayor for three (3) year terms.  The Council shall be chaired by the Emergency Management Coordinator or Deputy Emergency Management Coordinator.</w:t>
      </w:r>
    </w:p>
    <w:p w:rsidR="00650647" w:rsidRDefault="00650647"/>
    <w:p w:rsidR="00650647" w:rsidRDefault="00D76ED6">
      <w:pPr>
        <w:ind w:left="720"/>
      </w:pPr>
      <w:r>
        <w:t xml:space="preserve">To foster collaborative planning and preparedness and align with the FEMA Comprehensive Planning Guide, version 3, September 2021 (“CPG 101") membership of the Local Emergency Management Council should include representatives from the </w:t>
      </w:r>
      <w:proofErr w:type="gramStart"/>
      <w:r>
        <w:t>Municipality’s  elected</w:t>
      </w:r>
      <w:proofErr w:type="gramEnd"/>
      <w:r>
        <w:t xml:space="preserve"> officials and annexes to the municipal emergency operations plan (“EOP”).  The Municipal Emergency Management Coordinator shall also recommend to the </w:t>
      </w:r>
      <w:proofErr w:type="gramStart"/>
      <w:r>
        <w:t>Mayor  appropriate</w:t>
      </w:r>
      <w:proofErr w:type="gramEnd"/>
      <w:r>
        <w:t xml:space="preserve"> representation on the Council from other key stakeholders. </w:t>
      </w:r>
    </w:p>
    <w:p w:rsidR="00650647" w:rsidRDefault="00D76ED6">
      <w:r>
        <w:tab/>
      </w:r>
    </w:p>
    <w:p w:rsidR="00650647" w:rsidRDefault="00650647"/>
    <w:p w:rsidR="00650647" w:rsidRDefault="00650647"/>
    <w:p w:rsidR="00650647" w:rsidRDefault="00650647"/>
    <w:p w:rsidR="00650647" w:rsidRDefault="00650647"/>
    <w:p w:rsidR="00650647" w:rsidRDefault="00650647"/>
    <w:p w:rsidR="00650647" w:rsidRDefault="00D76ED6">
      <w:r>
        <w:lastRenderedPageBreak/>
        <w:t>§ 5-45 Composition of Local Emergency Management Councils.</w:t>
      </w:r>
    </w:p>
    <w:p w:rsidR="00650647" w:rsidRDefault="00650647"/>
    <w:p w:rsidR="00650647" w:rsidRDefault="00D76ED6">
      <w:pPr>
        <w:ind w:left="720" w:hanging="720"/>
      </w:pPr>
      <w:r>
        <w:t>A.</w:t>
      </w:r>
      <w:r>
        <w:tab/>
        <w:t xml:space="preserve">The Municipal Emergency Management Coordinator serves as the Chairperson of the Local Emergency Council pursuant to N.J.S.A. App.A:9-41, and shall oversee the Local Emergency Management Council, the composition of which shall be guided by N.J.S.A. App.A:9-41 and CPG 101 with a view toward inclusive planning and diverse stakeholder participation to represent the whole community. </w:t>
      </w:r>
    </w:p>
    <w:p w:rsidR="00650647" w:rsidRDefault="00650647"/>
    <w:p w:rsidR="00650647" w:rsidRDefault="00D76ED6">
      <w:pPr>
        <w:ind w:left="720" w:hanging="720"/>
      </w:pPr>
      <w:r>
        <w:t>B.</w:t>
      </w:r>
      <w:r>
        <w:tab/>
        <w:t xml:space="preserve">Subject to the appointment requirements of N.J.S.A. App.A:9-41, the Council should be composed of individuals with appropriate experience to develop comprehensive, all-hazards, emergency operations </w:t>
      </w:r>
      <w:proofErr w:type="gramStart"/>
      <w:r>
        <w:t>plans</w:t>
      </w:r>
      <w:proofErr w:type="gramEnd"/>
      <w:r>
        <w:t xml:space="preserve"> that address the community’s needs, risk, vulnerabilities and capabilities.</w:t>
      </w:r>
    </w:p>
    <w:p w:rsidR="00650647" w:rsidRDefault="00650647"/>
    <w:p w:rsidR="00650647" w:rsidRDefault="00D76ED6">
      <w:pPr>
        <w:ind w:left="720" w:hanging="720"/>
      </w:pPr>
      <w:r>
        <w:t>C.</w:t>
      </w:r>
      <w:r>
        <w:tab/>
        <w:t>Examples of entities or groups that may be represented on the Council (or any working group or subcommittee of the Council) include but not limited to:</w:t>
      </w:r>
    </w:p>
    <w:p w:rsidR="00650647" w:rsidRDefault="00650647"/>
    <w:p w:rsidR="00650647" w:rsidRDefault="00D76ED6">
      <w:r>
        <w:tab/>
        <w:t>Elected officials overseeing Public Safety and Public Works</w:t>
      </w:r>
    </w:p>
    <w:p w:rsidR="00650647" w:rsidRDefault="00D76ED6">
      <w:r>
        <w:tab/>
        <w:t>Police Chief</w:t>
      </w:r>
    </w:p>
    <w:p w:rsidR="00650647" w:rsidRDefault="00D76ED6">
      <w:r>
        <w:tab/>
        <w:t>Fire Chief</w:t>
      </w:r>
    </w:p>
    <w:p w:rsidR="00650647" w:rsidRDefault="00D76ED6">
      <w:r>
        <w:tab/>
        <w:t>Office of Emergency Management</w:t>
      </w:r>
    </w:p>
    <w:p w:rsidR="00650647" w:rsidRDefault="00D76ED6">
      <w:r>
        <w:tab/>
        <w:t>Construction Official</w:t>
      </w:r>
    </w:p>
    <w:p w:rsidR="00650647" w:rsidRDefault="00D76ED6">
      <w:r>
        <w:tab/>
        <w:t>EMS Representative (currently overseen by Deputy OEM Coordinator Jordan Busch)</w:t>
      </w:r>
    </w:p>
    <w:p w:rsidR="00650647" w:rsidRDefault="00D76ED6">
      <w:r>
        <w:tab/>
        <w:t>Camden County OEM Representative</w:t>
      </w:r>
    </w:p>
    <w:p w:rsidR="00650647" w:rsidRDefault="00D76ED6">
      <w:r>
        <w:tab/>
        <w:t>Public Works Representative</w:t>
      </w:r>
    </w:p>
    <w:p w:rsidR="00650647" w:rsidRDefault="00D76ED6">
      <w:r>
        <w:tab/>
        <w:t>Chief Financial Officer</w:t>
      </w:r>
    </w:p>
    <w:p w:rsidR="00650647" w:rsidRDefault="00D76ED6">
      <w:r>
        <w:tab/>
        <w:t>Hospital Representative</w:t>
      </w:r>
    </w:p>
    <w:p w:rsidR="00650647" w:rsidRDefault="00D76ED6">
      <w:r>
        <w:tab/>
        <w:t>School District Representative</w:t>
      </w:r>
    </w:p>
    <w:p w:rsidR="00650647" w:rsidRDefault="00D76ED6">
      <w:r>
        <w:tab/>
        <w:t xml:space="preserve">Clementon Park Representative </w:t>
      </w:r>
    </w:p>
    <w:p w:rsidR="00650647" w:rsidRDefault="00650647"/>
    <w:p w:rsidR="00650647" w:rsidRDefault="00D76ED6">
      <w:r>
        <w:t>§ 5:46</w:t>
      </w:r>
      <w:proofErr w:type="gramStart"/>
      <w:r>
        <w:t>.  Responsibilities</w:t>
      </w:r>
      <w:proofErr w:type="gramEnd"/>
      <w:r>
        <w:t>.</w:t>
      </w:r>
    </w:p>
    <w:p w:rsidR="00650647" w:rsidRDefault="00650647"/>
    <w:p w:rsidR="00650647" w:rsidRDefault="00D76ED6">
      <w:pPr>
        <w:ind w:left="720" w:hanging="720"/>
      </w:pPr>
      <w:r>
        <w:t>A.</w:t>
      </w:r>
      <w:r>
        <w:tab/>
        <w:t>The Local Emergency Management Council shall undertake the following responsibilities:</w:t>
      </w:r>
    </w:p>
    <w:p w:rsidR="00650647" w:rsidRDefault="00650647"/>
    <w:p w:rsidR="00650647" w:rsidRDefault="00D76ED6">
      <w:pPr>
        <w:ind w:left="1440" w:hanging="720"/>
      </w:pPr>
      <w:r>
        <w:t xml:space="preserve">* </w:t>
      </w:r>
      <w:r>
        <w:tab/>
        <w:t xml:space="preserve">meet at least two (2) times per year, and as otherwise directed by the Chairperson, to address homeland security and all phases of emergency management </w:t>
      </w:r>
    </w:p>
    <w:p w:rsidR="00650647" w:rsidRDefault="00D76ED6">
      <w:pPr>
        <w:ind w:left="1440" w:hanging="1440"/>
      </w:pPr>
      <w:r>
        <w:tab/>
        <w:t>*</w:t>
      </w:r>
      <w:r>
        <w:tab/>
        <w:t>review the provisions of the municipal emergency operations plan and appendixes periodically, but no less than once per year</w:t>
      </w:r>
    </w:p>
    <w:p w:rsidR="00650647" w:rsidRDefault="00D76ED6">
      <w:pPr>
        <w:ind w:left="1440" w:hanging="1440"/>
      </w:pPr>
      <w:r>
        <w:tab/>
        <w:t>*</w:t>
      </w:r>
      <w:r>
        <w:tab/>
        <w:t>revise and update the municipal emergency operations plan in conformity with State statutes (N.J.S.A. App.A:9-42.1 through 43.4), Executive Orders issues by the Governor, any current or future NJOEM directives, or any applicable federal statutes or regulations</w:t>
      </w:r>
    </w:p>
    <w:p w:rsidR="00650647" w:rsidRDefault="00D76ED6">
      <w:pPr>
        <w:ind w:left="1440" w:hanging="1440"/>
      </w:pPr>
      <w:r>
        <w:tab/>
        <w:t>*</w:t>
      </w:r>
      <w:r>
        <w:tab/>
        <w:t>participate in training and exercised pursuant to any current or future NJOEM directives, as well as local training and exercised with local training and exercised with key stakeholder groups such as schools, long term care facilities and other entities, as appropriate</w:t>
      </w:r>
    </w:p>
    <w:p w:rsidR="00650647" w:rsidRDefault="00D76ED6">
      <w:pPr>
        <w:ind w:left="1440" w:hanging="1440"/>
      </w:pPr>
      <w:r>
        <w:lastRenderedPageBreak/>
        <w:tab/>
        <w:t>*</w:t>
      </w:r>
      <w:r>
        <w:tab/>
        <w:t>ensure inclusiveness in planning and preparedness for DAFN populations as well as vulnerable and traditionally undeserved population to achieve equity in mitigation, response, and recovery planning to align with federal guidance</w:t>
      </w:r>
    </w:p>
    <w:p w:rsidR="00650647" w:rsidRDefault="00D76ED6">
      <w:pPr>
        <w:ind w:left="1440" w:hanging="1440"/>
      </w:pPr>
      <w:r>
        <w:tab/>
        <w:t>*</w:t>
      </w:r>
      <w:r>
        <w:tab/>
        <w:t>to the extent required by N.J.A.C. 6A:16-5.1, meet with the chief school administrator in the development of the school district’s plans, procedures and mechanisms for school safety and security</w:t>
      </w:r>
    </w:p>
    <w:p w:rsidR="00650647" w:rsidRDefault="00650647"/>
    <w:p w:rsidR="00650647" w:rsidRDefault="00D76ED6">
      <w:pPr>
        <w:ind w:left="720" w:hanging="720"/>
      </w:pPr>
      <w:r>
        <w:t>B.</w:t>
      </w:r>
      <w:r>
        <w:tab/>
        <w:t>Due to homeland security concerns, the members of the Council (and any working group or subcommittee of the Council) agree that they are bound by and shall adhere to all applicable laws, regulations and executive orders governing the confidentiality of any and all emergency operations plans, including any portions thereof, annexes and supporting appendixes.  Members of the Council (and any working group or subcommittee of the Council) shall take all steps necessary to maintain the confidentiality of those records to the extent permitted by law, including but not limited to the Open Public Records Act, N.J.S.A. 47:1A-1 et seq., the common law, and Executive Order #21 (</w:t>
      </w:r>
      <w:proofErr w:type="spellStart"/>
      <w:r>
        <w:t>McGreevey</w:t>
      </w:r>
      <w:proofErr w:type="spellEnd"/>
      <w:r>
        <w:t>, 2002).</w:t>
      </w:r>
    </w:p>
    <w:p w:rsidR="008244D1" w:rsidRDefault="008244D1" w:rsidP="008244D1">
      <w:pPr>
        <w:rPr>
          <w:rFonts w:ascii="Cambria" w:hAnsi="Cambria"/>
          <w:sz w:val="20"/>
        </w:rPr>
      </w:pPr>
    </w:p>
    <w:p w:rsidR="00E33838" w:rsidRDefault="00E33838" w:rsidP="00E33838">
      <w:pPr>
        <w:rPr>
          <w:rFonts w:ascii="Cambria" w:hAnsi="Cambria"/>
          <w:color w:val="000000"/>
          <w:sz w:val="20"/>
        </w:rPr>
      </w:pPr>
      <w:r>
        <w:rPr>
          <w:rFonts w:ascii="Cambria" w:hAnsi="Cambria"/>
          <w:color w:val="000000"/>
          <w:sz w:val="20"/>
        </w:rPr>
        <w:t>Notice is hereby given that Ordinance 2026-1</w:t>
      </w:r>
      <w:r>
        <w:rPr>
          <w:rFonts w:ascii="Cambria" w:hAnsi="Cambria"/>
          <w:color w:val="000000"/>
          <w:sz w:val="20"/>
        </w:rPr>
        <w:t>3</w:t>
      </w:r>
      <w:bookmarkStart w:id="0" w:name="_GoBack"/>
      <w:bookmarkEnd w:id="0"/>
      <w:r>
        <w:rPr>
          <w:rFonts w:ascii="Cambria" w:hAnsi="Cambria"/>
          <w:color w:val="000000"/>
          <w:sz w:val="20"/>
        </w:rPr>
        <w:t xml:space="preserve"> was introduced and passed on first reading at a Meeting of the Borough Council of the Borough of Clementon, County of Camden, State of New Jersey, held on June 16, 2026 and adopted following public hearing as prescribed by law at a meeting held on July 21, 2026.</w:t>
      </w:r>
    </w:p>
    <w:p w:rsidR="00E33838" w:rsidRDefault="00E33838" w:rsidP="00E33838">
      <w:pPr>
        <w:rPr>
          <w:rFonts w:ascii="Cambria" w:hAnsi="Cambria"/>
          <w:color w:val="000000"/>
          <w:sz w:val="20"/>
          <w:szCs w:val="24"/>
        </w:rPr>
      </w:pPr>
      <w:r>
        <w:rPr>
          <w:rFonts w:ascii="Cambria" w:hAnsi="Cambria"/>
          <w:color w:val="000000"/>
          <w:sz w:val="20"/>
        </w:rPr>
        <w:t>Jenai Johnson</w:t>
      </w:r>
    </w:p>
    <w:p w:rsidR="00E33838" w:rsidRDefault="00E33838" w:rsidP="00E33838">
      <w:pPr>
        <w:rPr>
          <w:rFonts w:ascii="Cambria" w:hAnsi="Cambria"/>
          <w:color w:val="000000"/>
          <w:sz w:val="20"/>
          <w:szCs w:val="22"/>
        </w:rPr>
      </w:pPr>
      <w:r>
        <w:rPr>
          <w:rFonts w:ascii="Cambria" w:hAnsi="Cambria"/>
          <w:color w:val="000000"/>
          <w:sz w:val="20"/>
        </w:rPr>
        <w:t>Municipal Clerk/Administrator</w:t>
      </w:r>
    </w:p>
    <w:p w:rsidR="00650647" w:rsidRDefault="00650647">
      <w:pPr>
        <w:ind w:left="5040" w:hanging="5040"/>
      </w:pPr>
    </w:p>
    <w:sectPr w:rsidR="0065064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oNotHyphenateCaps/>
  <w:evenAndOddHeaders/>
  <w:displayHorizontalDrawingGridEvery w:val="0"/>
  <w:doNotShadeFormData/>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47"/>
    <w:rsid w:val="00650647"/>
    <w:rsid w:val="008244D1"/>
    <w:rsid w:val="00D76ED6"/>
    <w:rsid w:val="00E3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2DA80"/>
  <w15:docId w15:val="{C1B611FD-0148-441F-901D-B4562EFB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5506">
      <w:bodyDiv w:val="1"/>
      <w:marLeft w:val="0"/>
      <w:marRight w:val="0"/>
      <w:marTop w:val="0"/>
      <w:marBottom w:val="0"/>
      <w:divBdr>
        <w:top w:val="none" w:sz="0" w:space="0" w:color="auto"/>
        <w:left w:val="none" w:sz="0" w:space="0" w:color="auto"/>
        <w:bottom w:val="none" w:sz="0" w:space="0" w:color="auto"/>
        <w:right w:val="none" w:sz="0" w:space="0" w:color="auto"/>
      </w:divBdr>
    </w:div>
    <w:div w:id="1388800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Jenai Johnson</cp:lastModifiedBy>
  <cp:revision>2</cp:revision>
  <cp:lastPrinted>2026-06-23T15:21:00Z</cp:lastPrinted>
  <dcterms:created xsi:type="dcterms:W3CDTF">2026-08-10T18:32:00Z</dcterms:created>
  <dcterms:modified xsi:type="dcterms:W3CDTF">2026-08-10T18:32:00Z</dcterms:modified>
</cp:coreProperties>
</file>