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64C1" w:rsidRDefault="00A47FD2">
      <w:pPr>
        <w:tabs>
          <w:tab w:val="center" w:pos="4680"/>
        </w:tabs>
        <w:jc w:val="both"/>
        <w:rPr>
          <w:b/>
        </w:rPr>
      </w:pPr>
      <w:r>
        <w:fldChar w:fldCharType="begin"/>
      </w:r>
      <w:r>
        <w:instrText xml:space="preserve"> SEQ CHAPTER \h \r 1</w:instrText>
      </w:r>
      <w:r>
        <w:fldChar w:fldCharType="end"/>
      </w:r>
      <w:r>
        <w:rPr>
          <w:b/>
        </w:rPr>
        <w:tab/>
      </w:r>
      <w:r w:rsidR="003C64C1">
        <w:rPr>
          <w:b/>
        </w:rPr>
        <w:t>NOTICE OF INTRODUCTION</w:t>
      </w:r>
    </w:p>
    <w:p w:rsidR="00685E1E" w:rsidRDefault="003C64C1">
      <w:pPr>
        <w:tabs>
          <w:tab w:val="center" w:pos="4680"/>
        </w:tabs>
        <w:jc w:val="both"/>
        <w:rPr>
          <w:b/>
        </w:rPr>
      </w:pPr>
      <w:r>
        <w:rPr>
          <w:b/>
        </w:rPr>
        <w:tab/>
      </w:r>
      <w:bookmarkStart w:id="0" w:name="_GoBack"/>
      <w:bookmarkEnd w:id="0"/>
      <w:r w:rsidR="00A47FD2">
        <w:rPr>
          <w:b/>
        </w:rPr>
        <w:t>BOROUGH OF CLEMENTON</w:t>
      </w:r>
    </w:p>
    <w:p w:rsidR="00685E1E" w:rsidRDefault="00A47FD2">
      <w:pPr>
        <w:tabs>
          <w:tab w:val="center" w:pos="4680"/>
        </w:tabs>
        <w:rPr>
          <w:b/>
        </w:rPr>
      </w:pPr>
      <w:r>
        <w:rPr>
          <w:b/>
        </w:rPr>
        <w:tab/>
        <w:t>ORDINANCE NO. 2026-</w:t>
      </w:r>
      <w:r w:rsidR="00C61767">
        <w:rPr>
          <w:b/>
        </w:rPr>
        <w:t>15</w:t>
      </w:r>
    </w:p>
    <w:p w:rsidR="00685E1E" w:rsidRDefault="00A47FD2">
      <w:pPr>
        <w:rPr>
          <w:b/>
        </w:rPr>
      </w:pPr>
      <w:r>
        <w:rPr>
          <w:b/>
        </w:rPr>
        <w:tab/>
      </w:r>
    </w:p>
    <w:p w:rsidR="00685E1E" w:rsidRDefault="00A47FD2">
      <w:pPr>
        <w:ind w:left="720" w:right="720"/>
        <w:rPr>
          <w:b/>
        </w:rPr>
      </w:pPr>
      <w:r>
        <w:rPr>
          <w:b/>
        </w:rPr>
        <w:t xml:space="preserve">AN ORDINANCE AMENDING AND SUPPLEMENTING CHAPTER </w:t>
      </w:r>
      <w:proofErr w:type="gramStart"/>
      <w:r>
        <w:rPr>
          <w:b/>
        </w:rPr>
        <w:t>270,  OF</w:t>
      </w:r>
      <w:proofErr w:type="gramEnd"/>
      <w:r>
        <w:rPr>
          <w:b/>
        </w:rPr>
        <w:t xml:space="preserve"> THE CODE OF THE BOROUGH OF CLEMENTON ENTITLED “TRAILERS”</w:t>
      </w:r>
    </w:p>
    <w:p w:rsidR="00685E1E" w:rsidRDefault="00A47FD2">
      <w:pPr>
        <w:rPr>
          <w:b/>
        </w:rPr>
      </w:pPr>
      <w:r>
        <w:rPr>
          <w:b/>
        </w:rPr>
        <w:tab/>
      </w:r>
    </w:p>
    <w:p w:rsidR="00685E1E" w:rsidRDefault="00A47FD2">
      <w:r>
        <w:tab/>
        <w:t>BE IT ORDAINED BY THE MAYOR AND COUNCIL OF THE BOROUGH OF CLEMENTON, COUNTY OF CAMDEN, STATE OF NEW JERSEY, AS FOLLOWS:</w:t>
      </w:r>
    </w:p>
    <w:p w:rsidR="00685E1E" w:rsidRDefault="00685E1E"/>
    <w:p w:rsidR="00685E1E" w:rsidRDefault="00A47FD2">
      <w:r>
        <w:rPr>
          <w:b/>
        </w:rPr>
        <w:tab/>
        <w:t xml:space="preserve">SECTION 1. </w:t>
      </w:r>
      <w:r>
        <w:t xml:space="preserve"> Section 270-2 of the Code of the Borough of Clementon is hereby amended and supplemented to increase the trailer length from 16 feet to 38 feet.</w:t>
      </w:r>
    </w:p>
    <w:p w:rsidR="00685E1E" w:rsidRDefault="00685E1E"/>
    <w:p w:rsidR="00685E1E" w:rsidRDefault="00A47FD2">
      <w:r>
        <w:tab/>
      </w:r>
      <w:r>
        <w:rPr>
          <w:b/>
        </w:rPr>
        <w:t xml:space="preserve">SECTION 2.  </w:t>
      </w:r>
      <w:r>
        <w:t>Section 270-3B is amended so that the first sentence reads as follows:</w:t>
      </w:r>
    </w:p>
    <w:p w:rsidR="00685E1E" w:rsidRDefault="00685E1E"/>
    <w:p w:rsidR="00685E1E" w:rsidRDefault="00A47FD2">
      <w:pPr>
        <w:ind w:left="720" w:right="720"/>
      </w:pPr>
      <w:r>
        <w:t>The Mayor and Council of the Borough of Clementon shall have emergency powers to suspend the application of the provisions of the within chapter for a period not to exceed one year to permit any resident of the Borough of Clementon, who has been compelled to vacate his or her residence due to damage from fire, flood, storm or other similar disorders, to reside temporarily at or near his or her original residence in a trailer or mobile home within the Borough of Clementon.</w:t>
      </w:r>
    </w:p>
    <w:p w:rsidR="00685E1E" w:rsidRDefault="00685E1E"/>
    <w:p w:rsidR="00685E1E" w:rsidRDefault="00A47FD2">
      <w:r>
        <w:tab/>
      </w:r>
      <w:r>
        <w:rPr>
          <w:b/>
        </w:rPr>
        <w:t xml:space="preserve">SECTION 3.  </w:t>
      </w:r>
      <w:r>
        <w:t>Section 270-4 is amended to read as follows:</w:t>
      </w:r>
    </w:p>
    <w:p w:rsidR="00685E1E" w:rsidRDefault="00685E1E"/>
    <w:p w:rsidR="00685E1E" w:rsidRDefault="00A47FD2">
      <w:pPr>
        <w:ind w:left="720" w:right="720"/>
      </w:pPr>
      <w:r>
        <w:t>Any person who shall violate this chapter or any provisions shall, upon conviction thereof, is subject to a fine not exceeding $500 or imprisonment for a term not exceeding 90 days, or both.</w:t>
      </w:r>
    </w:p>
    <w:p w:rsidR="00685E1E" w:rsidRDefault="00685E1E"/>
    <w:p w:rsidR="00685E1E" w:rsidRDefault="00A47FD2">
      <w:r>
        <w:rPr>
          <w:rFonts w:ascii="Arial" w:hAnsi="Arial"/>
          <w:b/>
        </w:rPr>
        <w:tab/>
      </w:r>
      <w:r>
        <w:rPr>
          <w:b/>
        </w:rPr>
        <w:t xml:space="preserve">SECTION 4.  </w:t>
      </w:r>
      <w:r>
        <w:t>All ordinances or parts of ordinances which are inconsistent with the provisions hereof, are, to the extent of such inconsistencies, hereby repealed.</w:t>
      </w:r>
    </w:p>
    <w:p w:rsidR="00685E1E" w:rsidRDefault="00685E1E"/>
    <w:p w:rsidR="00685E1E" w:rsidRDefault="00A47FD2">
      <w:r>
        <w:tab/>
      </w:r>
      <w:r>
        <w:rPr>
          <w:b/>
        </w:rPr>
        <w:t>SECTION 5.</w:t>
      </w:r>
      <w:r>
        <w:t xml:space="preserve">  This Ordinance shall take effect upon final passage, adoption, and publication in the manner prescribed by law.</w:t>
      </w:r>
    </w:p>
    <w:p w:rsidR="003C64C1" w:rsidRDefault="003C64C1" w:rsidP="003C64C1">
      <w:pPr>
        <w:rPr>
          <w:rFonts w:ascii="Cambria" w:hAnsi="Cambria"/>
          <w:sz w:val="20"/>
        </w:rPr>
      </w:pPr>
      <w:r>
        <w:rPr>
          <w:rFonts w:ascii="Cambria" w:hAnsi="Cambria"/>
          <w:sz w:val="20"/>
        </w:rPr>
        <w:t>Notice is hereby given that Ordinance 2026-1</w:t>
      </w:r>
      <w:r>
        <w:rPr>
          <w:rFonts w:ascii="Cambria" w:hAnsi="Cambria"/>
          <w:sz w:val="20"/>
        </w:rPr>
        <w:t>5</w:t>
      </w:r>
      <w:r>
        <w:rPr>
          <w:rFonts w:ascii="Cambria" w:hAnsi="Cambria"/>
          <w:sz w:val="20"/>
        </w:rPr>
        <w:t xml:space="preserve"> was introduced and passed on first reading at a Meeting of the Borough Council of the Borough of Clementon, County of Camden, State of New Jersey, held on </w:t>
      </w:r>
      <w:r>
        <w:rPr>
          <w:rFonts w:ascii="Cambria" w:hAnsi="Cambria"/>
          <w:sz w:val="20"/>
        </w:rPr>
        <w:t>October 6</w:t>
      </w:r>
      <w:r>
        <w:rPr>
          <w:rFonts w:ascii="Cambria" w:hAnsi="Cambria"/>
          <w:sz w:val="20"/>
        </w:rPr>
        <w:t xml:space="preserve">, 2026. The Ordinance will be considered for final passage after a public hearing, as prescribed by law, at a regularly scheduled public meeting of the Borough Council of the Borough of Clementon to be held on October </w:t>
      </w:r>
      <w:r>
        <w:rPr>
          <w:rFonts w:ascii="Cambria" w:hAnsi="Cambria"/>
          <w:sz w:val="20"/>
        </w:rPr>
        <w:t>20</w:t>
      </w:r>
      <w:r>
        <w:rPr>
          <w:rFonts w:ascii="Cambria" w:hAnsi="Cambria"/>
          <w:sz w:val="20"/>
        </w:rPr>
        <w:t>, 2026 at 6:00PM, or as soon thereafter as the matter is reached.</w:t>
      </w:r>
    </w:p>
    <w:p w:rsidR="003C64C1" w:rsidRDefault="003C64C1" w:rsidP="003C64C1">
      <w:pPr>
        <w:rPr>
          <w:rFonts w:ascii="Cambria" w:hAnsi="Cambria"/>
          <w:sz w:val="20"/>
          <w:szCs w:val="24"/>
        </w:rPr>
      </w:pPr>
      <w:r>
        <w:rPr>
          <w:rFonts w:ascii="Cambria" w:hAnsi="Cambria"/>
          <w:sz w:val="20"/>
        </w:rPr>
        <w:t>Copies of the full ordinance may be obtained at no cost at the Office of the Municipal Clerk during normal business hours for the week prior to the public hearing.</w:t>
      </w:r>
    </w:p>
    <w:p w:rsidR="003C64C1" w:rsidRDefault="003C64C1" w:rsidP="003C64C1">
      <w:pPr>
        <w:rPr>
          <w:rFonts w:ascii="Cambria" w:hAnsi="Cambria"/>
          <w:sz w:val="20"/>
          <w:szCs w:val="22"/>
        </w:rPr>
      </w:pPr>
      <w:r>
        <w:rPr>
          <w:rFonts w:ascii="Cambria" w:hAnsi="Cambria"/>
          <w:sz w:val="20"/>
        </w:rPr>
        <w:t>Jenai Johnson</w:t>
      </w:r>
    </w:p>
    <w:p w:rsidR="003C64C1" w:rsidRDefault="003C64C1" w:rsidP="003C64C1">
      <w:pPr>
        <w:rPr>
          <w:rFonts w:ascii="Cambria" w:hAnsi="Cambria"/>
          <w:color w:val="000000"/>
          <w:sz w:val="22"/>
        </w:rPr>
      </w:pPr>
      <w:r>
        <w:rPr>
          <w:rFonts w:ascii="Cambria" w:hAnsi="Cambria"/>
          <w:sz w:val="20"/>
        </w:rPr>
        <w:t>Municipal Clerk/Administrator</w:t>
      </w:r>
    </w:p>
    <w:p w:rsidR="00685E1E" w:rsidRDefault="00685E1E">
      <w:pPr>
        <w:ind w:left="5040" w:hanging="5040"/>
      </w:pPr>
    </w:p>
    <w:sectPr w:rsidR="00685E1E">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oNotHyphenateCaps/>
  <w:evenAndOddHeaders/>
  <w:displayHorizontalDrawingGridEvery w:val="0"/>
  <w:doNotShadeFormData/>
  <w:noPunctuationKerning/>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E1E"/>
    <w:rsid w:val="003C64C1"/>
    <w:rsid w:val="00685E1E"/>
    <w:rsid w:val="00A47FD2"/>
    <w:rsid w:val="00C61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253CC2"/>
  <w15:docId w15:val="{B22423C1-F232-4ED2-B293-483FFCD74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style>
  <w:style w:type="paragraph" w:customStyle="1" w:styleId="Level2">
    <w:name w:val="Level 2"/>
    <w:basedOn w:val="Normal"/>
  </w:style>
  <w:style w:type="paragraph" w:customStyle="1" w:styleId="Level3">
    <w:name w:val="Level 3"/>
    <w:basedOn w:val="Normal"/>
  </w:style>
  <w:style w:type="paragraph" w:customStyle="1" w:styleId="Level4">
    <w:name w:val="Level 4"/>
    <w:basedOn w:val="Normal"/>
  </w:style>
  <w:style w:type="paragraph" w:customStyle="1" w:styleId="Level5">
    <w:name w:val="Level 5"/>
    <w:basedOn w:val="Normal"/>
  </w:style>
  <w:style w:type="paragraph" w:customStyle="1" w:styleId="Level6">
    <w:name w:val="Level 6"/>
    <w:basedOn w:val="Normal"/>
  </w:style>
  <w:style w:type="paragraph" w:customStyle="1" w:styleId="Level7">
    <w:name w:val="Level 7"/>
    <w:basedOn w:val="Normal"/>
  </w:style>
  <w:style w:type="paragraph" w:customStyle="1" w:styleId="Level8">
    <w:name w:val="Level 8"/>
    <w:basedOn w:val="Normal"/>
  </w:style>
  <w:style w:type="paragraph" w:customStyle="1" w:styleId="Level9">
    <w:name w:val="Level 9"/>
    <w:basedOn w:val="Normal"/>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2636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Jenai Johnson</cp:lastModifiedBy>
  <cp:revision>2</cp:revision>
  <cp:lastPrinted>2026-10-08T19:45:00Z</cp:lastPrinted>
  <dcterms:created xsi:type="dcterms:W3CDTF">2026-10-08T19:45:00Z</dcterms:created>
  <dcterms:modified xsi:type="dcterms:W3CDTF">2026-10-08T19:45:00Z</dcterms:modified>
</cp:coreProperties>
</file>